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07" w:rsidRDefault="000A5AD6" w:rsidP="00855707">
      <w:pPr>
        <w:pStyle w:val="Kop1"/>
      </w:pPr>
      <w:r>
        <w:t>Klachtenformulier</w:t>
      </w:r>
    </w:p>
    <w:p w:rsidR="000A5AD6" w:rsidRDefault="000A5AD6" w:rsidP="000A5AD6"/>
    <w:p w:rsidR="000A5AD6" w:rsidRPr="000A5AD6" w:rsidRDefault="000A5AD6" w:rsidP="000A5AD6"/>
    <w:p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</w:t>
      </w:r>
      <w:r w:rsidR="009F50F9">
        <w:rPr>
          <w:rFonts w:cs="Arial"/>
          <w:snapToGrid w:val="0"/>
          <w:szCs w:val="20"/>
        </w:rPr>
        <w:t xml:space="preserve">( VIV-Nederland) </w:t>
      </w:r>
      <w:r w:rsidRPr="0073362D">
        <w:rPr>
          <w:rFonts w:cs="Arial"/>
          <w:snapToGrid w:val="0"/>
          <w:szCs w:val="20"/>
        </w:rPr>
        <w:t xml:space="preserve">is een beroepsvereniging van therapeuten. 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  <w:r w:rsidR="009F50F9">
        <w:rPr>
          <w:rFonts w:cs="Arial"/>
          <w:snapToGrid w:val="0"/>
          <w:szCs w:val="20"/>
        </w:rPr>
        <w:t xml:space="preserve"> Mw A.M.M.Hanssen ( blissconsulting)  is aangesloten bij de beroepsvereniging VIV-Nederland. </w:t>
      </w:r>
    </w:p>
    <w:p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>raden wij u aan altijd eerst uw klacht vo</w:t>
      </w:r>
      <w:r w:rsidR="009F50F9">
        <w:rPr>
          <w:rFonts w:cs="Arial"/>
          <w:snapToGrid w:val="0"/>
          <w:szCs w:val="20"/>
        </w:rPr>
        <w:t>or te leggen aan uw behandelaar ( A. Hanssen)</w:t>
      </w:r>
      <w:r w:rsidRPr="0073362D">
        <w:rPr>
          <w:rFonts w:cs="Arial"/>
          <w:snapToGrid w:val="0"/>
          <w:szCs w:val="20"/>
        </w:rPr>
        <w:t xml:space="preserve"> Probeer er samen uit te komen. De behandelaar </w:t>
      </w:r>
      <w:r w:rsidR="009F50F9">
        <w:rPr>
          <w:rFonts w:cs="Arial"/>
          <w:snapToGrid w:val="0"/>
          <w:szCs w:val="20"/>
        </w:rPr>
        <w:t xml:space="preserve">(A. Hanssen) </w:t>
      </w:r>
      <w:r w:rsidRPr="0073362D">
        <w:rPr>
          <w:rFonts w:cs="Arial"/>
          <w:snapToGrid w:val="0"/>
          <w:szCs w:val="20"/>
        </w:rPr>
        <w:t xml:space="preserve">moet </w:t>
      </w:r>
      <w:r w:rsidR="00B822AE">
        <w:rPr>
          <w:rFonts w:cs="Arial"/>
          <w:snapToGrid w:val="0"/>
          <w:szCs w:val="20"/>
        </w:rPr>
        <w:t xml:space="preserve">in het kader van de wet Wkkgz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9F50F9" w:rsidRPr="00BF1C4C">
          <w:rPr>
            <w:rStyle w:val="Hyperlink"/>
            <w:rFonts w:cs="Arial"/>
            <w:snapToGrid w:val="0"/>
            <w:szCs w:val="20"/>
          </w:rPr>
          <w:t>info@vivnederland.nl</w:t>
        </w:r>
      </w:hyperlink>
      <w:r w:rsidR="009F50F9">
        <w:rPr>
          <w:rFonts w:cs="Arial"/>
          <w:snapToGrid w:val="0"/>
          <w:szCs w:val="20"/>
        </w:rPr>
        <w:t xml:space="preserve"> </w:t>
      </w:r>
    </w:p>
    <w:p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="005F4386"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="005F4386"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="005F4386"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="005F4386"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="005F4386"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="005F4386"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="005F4386"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="005F4386"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b/>
          <w:i/>
          <w:szCs w:val="20"/>
        </w:rPr>
      </w:pPr>
      <w:bookmarkStart w:id="0" w:name="_GoBack"/>
      <w:bookmarkEnd w:id="0"/>
    </w:p>
    <w:p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="009F50F9">
        <w:rPr>
          <w:szCs w:val="20"/>
        </w:rPr>
        <w:t>A.M.M. Hanssen, Blissconsul</w:t>
      </w:r>
      <w:r w:rsidR="00163A13">
        <w:rPr>
          <w:szCs w:val="20"/>
        </w:rPr>
        <w:t>t</w:t>
      </w:r>
      <w:r w:rsidR="009F50F9">
        <w:rPr>
          <w:szCs w:val="20"/>
        </w:rPr>
        <w:t>i</w:t>
      </w:r>
      <w:r w:rsidR="00163A13">
        <w:rPr>
          <w:szCs w:val="20"/>
        </w:rPr>
        <w:t>ng</w:t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="005F4386"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="005F4386"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="005F4386"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="005F4386"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="005F4386"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="005F4386"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  <w:bookmarkEnd w:id="1"/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="005F4386"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  <w:bookmarkEnd w:id="2"/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</w:p>
    <w:p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="005F4386"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="009F50F9" w:rsidRPr="005F4386">
        <w:rPr>
          <w:szCs w:val="20"/>
        </w:rPr>
      </w:r>
      <w:r w:rsidR="005F4386" w:rsidRPr="0073362D">
        <w:rPr>
          <w:szCs w:val="20"/>
        </w:rPr>
        <w:fldChar w:fldCharType="separate"/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>
        <w:rPr>
          <w:rFonts w:ascii="Menlo Regular" w:hAnsi="Menlo Regular" w:cs="Menlo Regular"/>
          <w:noProof/>
          <w:szCs w:val="20"/>
        </w:rPr>
        <w:t> </w:t>
      </w:r>
      <w:r w:rsidR="005F4386" w:rsidRPr="0073362D">
        <w:rPr>
          <w:szCs w:val="20"/>
        </w:rPr>
        <w:fldChar w:fldCharType="end"/>
      </w:r>
    </w:p>
    <w:p w:rsidR="000A5AD6" w:rsidRPr="0073362D" w:rsidRDefault="000A5AD6" w:rsidP="000A5AD6">
      <w:pPr>
        <w:rPr>
          <w:szCs w:val="20"/>
        </w:rPr>
      </w:pPr>
    </w:p>
    <w:p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3A017" w16cid:durableId="1F13F708"/>
  <w16cid:commentId w16cid:paraId="003A8B04" w16cid:durableId="1FAE258B"/>
  <w16cid:commentId w16cid:paraId="7FBE00CA" w16cid:durableId="1FAE255F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06" w:rsidRDefault="00220106">
      <w:r>
        <w:separator/>
      </w:r>
    </w:p>
  </w:endnote>
  <w:endnote w:type="continuationSeparator" w:id="0">
    <w:p w:rsidR="00220106" w:rsidRDefault="0022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/>
    </w:tblPr>
    <w:tblGrid>
      <w:gridCol w:w="4536"/>
      <w:gridCol w:w="4536"/>
    </w:tblGrid>
    <w:tr w:rsidR="00E53AB5" w:rsidRPr="00BA0946">
      <w:trPr>
        <w:jc w:val="center"/>
      </w:trPr>
      <w:tc>
        <w:tcPr>
          <w:tcW w:w="4536" w:type="dxa"/>
          <w:shd w:val="clear" w:color="auto" w:fill="auto"/>
        </w:tcPr>
        <w:p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2019-001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agina </w:t>
          </w:r>
          <w:r w:rsidR="005F4386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5F4386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9F50F9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5F4386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5F4386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5F4386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9F50F9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5F4386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06" w:rsidRDefault="00220106">
      <w:r>
        <w:separator/>
      </w:r>
    </w:p>
  </w:footnote>
  <w:footnote w:type="continuationSeparator" w:id="0">
    <w:p w:rsidR="00220106" w:rsidRDefault="002201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B5" w:rsidRPr="006A1EAE" w:rsidRDefault="005F4386">
    <w:pPr>
      <w:pStyle w:val="Koptekst"/>
      <w:rPr>
        <w:b/>
        <w:color w:val="339933"/>
        <w:sz w:val="28"/>
        <w:szCs w:val="28"/>
      </w:rPr>
    </w:pPr>
    <w:r w:rsidRPr="005F4386">
      <w:rPr>
        <w:b/>
        <w:noProof/>
        <w:color w:val="339933"/>
        <w:sz w:val="28"/>
        <w:szCs w:val="28"/>
        <w:lang w:eastAsia="nl-N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450pt;margin-top:-27.55pt;width:60.85pt;height:86.4pt;z-index:251657728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" filled="f" stroked="f">
          <v:textbox style="mso-fit-shape-to-text:t" inset=",7.2pt,,7.2pt">
            <w:txbxContent>
              <w:p w:rsidR="00E53AB5" w:rsidRPr="004E277C" w:rsidRDefault="00E53AB5" w:rsidP="00EF6D2B">
                <w:pPr>
                  <w:pStyle w:val="Koptekst"/>
                  <w:jc w:val="right"/>
                </w:pPr>
                <w:r>
                  <w:rPr>
                    <w:noProof/>
                    <w:lang w:val="en-US" w:eastAsia="nl-NL"/>
                  </w:rPr>
                  <w:drawing>
                    <wp:inline distT="0" distB="0" distL="0" distR="0">
                      <wp:extent cx="589280" cy="904240"/>
                      <wp:effectExtent l="0" t="0" r="0" b="10160"/>
                      <wp:docPr id="3" name="Afbeelding 1" descr="logoVIV-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VIV-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9280" cy="904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63A13"/>
    <w:rsid w:val="00171831"/>
    <w:rsid w:val="00177844"/>
    <w:rsid w:val="00191F24"/>
    <w:rsid w:val="001E4E0F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5F4386"/>
    <w:rsid w:val="00674633"/>
    <w:rsid w:val="006A1EAE"/>
    <w:rsid w:val="007118EB"/>
    <w:rsid w:val="007804B2"/>
    <w:rsid w:val="007C502E"/>
    <w:rsid w:val="007E569C"/>
    <w:rsid w:val="00837DAC"/>
    <w:rsid w:val="00855707"/>
    <w:rsid w:val="00865337"/>
    <w:rsid w:val="008948EA"/>
    <w:rsid w:val="008B0937"/>
    <w:rsid w:val="009053D7"/>
    <w:rsid w:val="009562F7"/>
    <w:rsid w:val="00971198"/>
    <w:rsid w:val="009A6D69"/>
    <w:rsid w:val="009E688B"/>
    <w:rsid w:val="009F50F9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Normaal"/>
    <w:next w:val="Normaal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Normaal"/>
    <w:next w:val="Normaal"/>
    <w:link w:val="Kop3Teken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sid w:val="005F4386"/>
    <w:rPr>
      <w:szCs w:val="20"/>
    </w:rPr>
  </w:style>
  <w:style w:type="paragraph" w:styleId="Koptekst">
    <w:name w:val="header"/>
    <w:basedOn w:val="Normaal"/>
    <w:link w:val="KoptekstTeken"/>
    <w:uiPriority w:val="99"/>
    <w:rsid w:val="005F4386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uiPriority w:val="99"/>
    <w:rsid w:val="005F43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Teken">
    <w:name w:val="Voettekst Teken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Teken">
    <w:name w:val="Titel Teken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Teken">
    <w:name w:val="Kop 2 Teken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Teken">
    <w:name w:val="Kop 3 Teken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Teken">
    <w:name w:val="Kop 4 Teken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Teken">
    <w:name w:val="Kop 5 Teken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Teken">
    <w:name w:val="Kop 6 Teken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Teken">
    <w:name w:val="Kop 7 Teken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Teken">
    <w:name w:val="Kop 8 Teken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Teken">
    <w:name w:val="Kop 9 Teken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Normaal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Normaal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Normaal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Normaal"/>
    <w:next w:val="Normaal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Normaal"/>
    <w:next w:val="Normaal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Normaal"/>
    <w:next w:val="Normaal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Normaal"/>
    <w:next w:val="Normaal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Normaal"/>
    <w:next w:val="Normaal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Normaal"/>
    <w:next w:val="Normaal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Teken">
    <w:name w:val="Ballontekst Teken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SubtitelTeken">
    <w:name w:val="Subtitel Teken"/>
    <w:link w:val="Sub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84EC2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84EC2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50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vivnederland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44A2B-69B9-0E47-9D63-34C8A42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1967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Annemie Hanssen</cp:lastModifiedBy>
  <cp:revision>2</cp:revision>
  <cp:lastPrinted>2019-10-18T12:13:00Z</cp:lastPrinted>
  <dcterms:created xsi:type="dcterms:W3CDTF">2019-10-18T12:19:00Z</dcterms:created>
  <dcterms:modified xsi:type="dcterms:W3CDTF">2019-10-18T12:19:00Z</dcterms:modified>
</cp:coreProperties>
</file>